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Lines="0" w:after="0" w:afterLines="0"/>
        <w:rPr>
          <w:rFonts w:hint="eastAsia" w:ascii="宋体" w:hAnsi="宋体" w:eastAsia="宋体" w:cs="宋体"/>
          <w:kern w:val="0"/>
          <w:sz w:val="40"/>
          <w:szCs w:val="40"/>
        </w:rPr>
      </w:pPr>
      <w:r>
        <w:rPr>
          <w:rFonts w:hint="eastAsia" w:ascii="宋体" w:hAnsi="宋体" w:eastAsia="宋体" w:cs="宋体"/>
          <w:kern w:val="0"/>
          <w:sz w:val="40"/>
          <w:szCs w:val="40"/>
        </w:rPr>
        <w:t>组建韶关市XX工程技术研究中心可行性论证报告</w:t>
      </w:r>
    </w:p>
    <w:p>
      <w:pPr>
        <w:pStyle w:val="2"/>
        <w:spacing w:before="0" w:beforeLines="0" w:after="0" w:afterLines="0"/>
        <w:rPr>
          <w:rFonts w:hint="eastAsia" w:ascii="宋体" w:hAnsi="宋体" w:eastAsia="宋体" w:cs="宋体"/>
          <w:kern w:val="0"/>
          <w:sz w:val="36"/>
          <w:szCs w:val="36"/>
        </w:rPr>
      </w:pPr>
      <w:r>
        <w:rPr>
          <w:rFonts w:hint="eastAsia" w:ascii="宋体" w:hAnsi="宋体" w:eastAsia="宋体" w:cs="宋体"/>
          <w:kern w:val="0"/>
          <w:sz w:val="36"/>
          <w:szCs w:val="36"/>
        </w:rPr>
        <w:t>（参考提纲）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一、中心建设目的与意义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（一）组建工程中心的必要性</w:t>
      </w:r>
      <w:bookmarkStart w:id="0" w:name="_GoBack"/>
      <w:bookmarkEnd w:id="0"/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（二）组建工程中心的可行性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（三）该领域的国内外发展趋势及需求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（四）中心建成后预期的经济和社会效益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二、现有的基础条件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（一）依托单位基本情况、所处行业地位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（二）单位经济效益及研发费投入使用情况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（三）研发场地、设备及研发人员情况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（四）创新能力情况（承担各级科技计划项目情况、专利情况、各类科技奖获奖情况、新产品研发情况等）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三、中心建设目标、研发方向及验收指标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（一）指导思想和总体要求、总体目标和阶段目标等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（二）研发方向与定位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（三）依托单位目前在本领域的研发水平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（四）拟解决的关键技术及重点项目介绍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（五）成果产业化方案与措施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（六）中心建成后验收考核指标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四、中心组织机构框架及建设方案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（一）组建领导小组成员及分工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（二）中心的组织框架及其职责和任务分工、人员配备等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（三）研发队伍建设（包括人才培养规划）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（四）研发条件建设方案（研发场地建设、新增仪器设备、经费投入预算等）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（五）建设计划进度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（六）主要保障措施</w:t>
      </w:r>
    </w:p>
    <w:p>
      <w:pPr>
        <w:spacing w:line="360" w:lineRule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五、管理、运行及激励机制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（制度）</w:t>
      </w:r>
    </w:p>
    <w:sectPr>
      <w:pgSz w:w="11906" w:h="16838"/>
      <w:pgMar w:top="1701" w:right="1531" w:bottom="1418" w:left="1701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06708D"/>
    <w:rsid w:val="09BB6622"/>
    <w:rsid w:val="2706708D"/>
    <w:rsid w:val="37A2429D"/>
    <w:rsid w:val="40004FE1"/>
    <w:rsid w:val="5AA753D4"/>
    <w:rsid w:val="725B6F08"/>
    <w:rsid w:val="7595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cs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Office_10.8.2.7098_F1E327BC-269C-435d-A152-05C5408002CA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2021-02-05T01:17:00Z</dcterms:created>
  <dc:creator>kjjzbb</dc:creator>
  <cp:lastModifiedBy>kjjzbb</cp:lastModifiedBy>
  <dcterms:modified xsi:type="dcterms:W3CDTF">2021-02-07T08:06:47Z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2052-10.8.2.7098</vt:lpwstr>
  </property>
  <property fmtid="{D5CDD505-2E9C-101B-9397-08002B2CF9AE}" pid="3" name="ribbonExt">
    <vt:lpwstr>{"WPSExtOfficeTab":{"OnGetEnabled":false,"OnGetVisible":false}}</vt:lpwstr>
  </property>
</Properties>
</file>